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F6DA"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2C9EC2F7"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762DD576" wp14:editId="576305A7">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61AA594B"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F306ABC"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5F7B9BFE"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241C361E" w14:textId="77777777" w:rsidR="006E11F4" w:rsidRPr="004645F9" w:rsidRDefault="006E11F4" w:rsidP="00623610">
      <w:pPr>
        <w:jc w:val="both"/>
        <w:rPr>
          <w:color w:val="FFFFFF" w:themeColor="background1"/>
        </w:rPr>
      </w:pPr>
    </w:p>
    <w:p w14:paraId="6954E461" w14:textId="77777777" w:rsidR="00C23CBB" w:rsidRPr="00A12EE7" w:rsidRDefault="00C23CBB" w:rsidP="00C23CBB">
      <w:pPr>
        <w:jc w:val="center"/>
        <w:rPr>
          <w:b/>
          <w:sz w:val="24"/>
          <w:szCs w:val="24"/>
          <w:u w:val="single"/>
        </w:rPr>
      </w:pPr>
      <w:r w:rsidRPr="00A12EE7">
        <w:rPr>
          <w:b/>
          <w:sz w:val="24"/>
          <w:szCs w:val="24"/>
          <w:u w:val="single"/>
        </w:rPr>
        <w:t>JOB DESCRIPTION</w:t>
      </w:r>
    </w:p>
    <w:p w14:paraId="78CA4204" w14:textId="77777777" w:rsidR="00B64154" w:rsidRDefault="00B64154" w:rsidP="006E11F4">
      <w:pPr>
        <w:pStyle w:val="ListParagraph"/>
        <w:rPr>
          <w:rFonts w:ascii="Calibri" w:hAnsi="Calibri"/>
          <w:i/>
          <w:color w:val="000000" w:themeColor="text1"/>
        </w:rPr>
      </w:pPr>
    </w:p>
    <w:p w14:paraId="0253790F" w14:textId="13BB5BA9"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94291B">
        <w:rPr>
          <w:rFonts w:ascii="Calibri" w:hAnsi="Calibri"/>
          <w:i/>
          <w:color w:val="000000" w:themeColor="text1"/>
        </w:rPr>
        <w:t>A</w:t>
      </w:r>
      <w:r w:rsidR="004C4BEB">
        <w:rPr>
          <w:rFonts w:ascii="Calibri" w:hAnsi="Calibri"/>
          <w:i/>
          <w:color w:val="000000" w:themeColor="text1"/>
        </w:rPr>
        <w:t>sst. Manager</w:t>
      </w:r>
      <w:r w:rsidR="0094291B">
        <w:rPr>
          <w:rFonts w:ascii="Calibri" w:hAnsi="Calibri"/>
          <w:i/>
          <w:color w:val="000000" w:themeColor="text1"/>
        </w:rPr>
        <w:t>-Production</w:t>
      </w:r>
      <w:r w:rsidR="006E11F4">
        <w:rPr>
          <w:rFonts w:ascii="Calibri" w:hAnsi="Calibri"/>
          <w:i/>
          <w:color w:val="000000" w:themeColor="text1"/>
        </w:rPr>
        <w:tab/>
      </w:r>
      <w:r w:rsidR="006E11F4">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 xml:space="preserve">Function: </w:t>
      </w:r>
      <w:r w:rsidR="004C4BEB">
        <w:rPr>
          <w:rFonts w:ascii="Calibri" w:hAnsi="Calibri"/>
          <w:i/>
          <w:color w:val="000000" w:themeColor="text1"/>
        </w:rPr>
        <w:t>NPK-Production</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5757F39D" w14:textId="7F3A848A"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807674">
        <w:rPr>
          <w:i/>
          <w:color w:val="000000" w:themeColor="text1"/>
        </w:rPr>
        <w:t xml:space="preserve"> </w:t>
      </w:r>
      <w:r w:rsidR="004C4BEB">
        <w:rPr>
          <w:i/>
          <w:color w:val="000000" w:themeColor="text1"/>
        </w:rPr>
        <w:t>Taloja K1</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807674">
        <w:rPr>
          <w:rFonts w:ascii="Calibri" w:hAnsi="Calibri"/>
          <w:i/>
          <w:color w:val="000000" w:themeColor="text1"/>
        </w:rPr>
        <w:t xml:space="preserve"> </w:t>
      </w:r>
      <w:r w:rsidR="004C4BEB">
        <w:rPr>
          <w:rFonts w:ascii="Calibri" w:hAnsi="Calibri"/>
          <w:i/>
          <w:color w:val="000000" w:themeColor="text1"/>
        </w:rPr>
        <w:t>Manufacturing</w:t>
      </w:r>
    </w:p>
    <w:p w14:paraId="126C8E49" w14:textId="77777777" w:rsidR="004C4BEB" w:rsidRPr="005E6DDC" w:rsidRDefault="00B64154" w:rsidP="004C4BEB">
      <w:pPr>
        <w:pStyle w:val="ListParagraph"/>
        <w:rPr>
          <w:rFonts w:asciiTheme="minorHAnsi" w:hAnsiTheme="minorHAnsi"/>
          <w:color w:val="373A3E"/>
          <w:sz w:val="22"/>
          <w:szCs w:val="22"/>
          <w:shd w:val="clear" w:color="auto" w:fill="FFFFFF"/>
        </w:rPr>
      </w:pPr>
      <w:r w:rsidRPr="006E11F4">
        <w:rPr>
          <w:rFonts w:ascii="Calibri" w:hAnsi="Calibri"/>
          <w:i/>
          <w:color w:val="000000" w:themeColor="text1"/>
        </w:rPr>
        <w:t>Purpose of the Job:</w:t>
      </w:r>
      <w:r w:rsidR="00807674">
        <w:rPr>
          <w:rFonts w:ascii="Calibri" w:hAnsi="Calibri"/>
          <w:i/>
          <w:color w:val="000000" w:themeColor="text1"/>
        </w:rPr>
        <w:t xml:space="preserve"> </w:t>
      </w:r>
      <w:r w:rsidR="004C4BEB" w:rsidRPr="005E6DDC">
        <w:rPr>
          <w:rFonts w:asciiTheme="minorHAnsi" w:hAnsiTheme="minorHAnsi"/>
          <w:sz w:val="22"/>
          <w:szCs w:val="22"/>
        </w:rPr>
        <w:t>To operate DCS control panel for</w:t>
      </w:r>
      <w:r w:rsidR="004C4BEB">
        <w:rPr>
          <w:rFonts w:asciiTheme="minorHAnsi" w:hAnsiTheme="minorHAnsi"/>
          <w:sz w:val="22"/>
          <w:szCs w:val="22"/>
        </w:rPr>
        <w:t xml:space="preserve"> </w:t>
      </w:r>
      <w:proofErr w:type="gramStart"/>
      <w:r w:rsidR="004C4BEB">
        <w:rPr>
          <w:rFonts w:asciiTheme="minorHAnsi" w:hAnsiTheme="minorHAnsi"/>
          <w:sz w:val="22"/>
          <w:szCs w:val="22"/>
        </w:rPr>
        <w:t xml:space="preserve">NPK  </w:t>
      </w:r>
      <w:r w:rsidR="004C4BEB" w:rsidRPr="005E6DDC">
        <w:rPr>
          <w:rFonts w:asciiTheme="minorHAnsi" w:hAnsiTheme="minorHAnsi"/>
          <w:sz w:val="22"/>
          <w:szCs w:val="22"/>
        </w:rPr>
        <w:t>plants</w:t>
      </w:r>
      <w:proofErr w:type="gramEnd"/>
      <w:r w:rsidR="004C4BEB" w:rsidRPr="005E6DDC">
        <w:rPr>
          <w:rFonts w:asciiTheme="minorHAnsi" w:hAnsiTheme="minorHAnsi"/>
          <w:sz w:val="22"/>
          <w:szCs w:val="22"/>
        </w:rPr>
        <w:t xml:space="preserve"> for safe and smooth operation of the plan</w:t>
      </w:r>
      <w:r w:rsidR="004C4BEB">
        <w:rPr>
          <w:rFonts w:asciiTheme="minorHAnsi" w:hAnsiTheme="minorHAnsi"/>
          <w:sz w:val="22"/>
          <w:szCs w:val="22"/>
        </w:rPr>
        <w:t>t</w:t>
      </w:r>
      <w:r w:rsidR="004C4BEB" w:rsidRPr="005E6DDC">
        <w:rPr>
          <w:rFonts w:asciiTheme="minorHAnsi" w:hAnsiTheme="minorHAnsi"/>
          <w:sz w:val="22"/>
          <w:szCs w:val="22"/>
        </w:rPr>
        <w:t>.</w:t>
      </w:r>
    </w:p>
    <w:p w14:paraId="699B5139" w14:textId="77777777" w:rsidR="004C4BEB" w:rsidRPr="005E6DDC" w:rsidRDefault="004C4BEB" w:rsidP="004C4BEB">
      <w:pPr>
        <w:pStyle w:val="ListParagraph"/>
        <w:numPr>
          <w:ilvl w:val="0"/>
          <w:numId w:val="20"/>
        </w:numPr>
        <w:rPr>
          <w:rFonts w:asciiTheme="minorHAnsi" w:hAnsiTheme="minorHAnsi"/>
          <w:color w:val="373A3E"/>
          <w:sz w:val="22"/>
          <w:szCs w:val="22"/>
          <w:shd w:val="clear" w:color="auto" w:fill="FFFFFF"/>
        </w:rPr>
      </w:pPr>
      <w:r w:rsidRPr="005E6DDC">
        <w:rPr>
          <w:rFonts w:asciiTheme="minorHAnsi" w:hAnsiTheme="minorHAnsi"/>
          <w:sz w:val="22"/>
          <w:szCs w:val="22"/>
        </w:rPr>
        <w:t xml:space="preserve">To control, monitor and optimize the process parameters to achieve the targeted production conforming to the product specification, at highest possible productivity level ensuring adherence to the set norms with respect to safety, </w:t>
      </w:r>
      <w:proofErr w:type="gramStart"/>
      <w:r w:rsidRPr="005E6DDC">
        <w:rPr>
          <w:rFonts w:asciiTheme="minorHAnsi" w:hAnsiTheme="minorHAnsi"/>
          <w:sz w:val="22"/>
          <w:szCs w:val="22"/>
        </w:rPr>
        <w:t>health</w:t>
      </w:r>
      <w:proofErr w:type="gramEnd"/>
      <w:r w:rsidRPr="005E6DDC">
        <w:rPr>
          <w:rFonts w:asciiTheme="minorHAnsi" w:hAnsiTheme="minorHAnsi"/>
          <w:sz w:val="22"/>
          <w:szCs w:val="22"/>
        </w:rPr>
        <w:t xml:space="preserve"> and environment.</w:t>
      </w:r>
    </w:p>
    <w:p w14:paraId="5A746588" w14:textId="3E6801D3" w:rsidR="004C4BEB" w:rsidRPr="004C4BEB" w:rsidRDefault="004C4BEB" w:rsidP="004C4BEB">
      <w:pPr>
        <w:pStyle w:val="ListParagraph"/>
        <w:numPr>
          <w:ilvl w:val="0"/>
          <w:numId w:val="20"/>
        </w:numPr>
        <w:snapToGrid w:val="0"/>
        <w:rPr>
          <w:b/>
          <w:color w:val="000000" w:themeColor="text1"/>
        </w:rPr>
      </w:pPr>
      <w:r w:rsidRPr="005E6DDC">
        <w:rPr>
          <w:rFonts w:asciiTheme="minorHAnsi" w:hAnsiTheme="minorHAnsi"/>
          <w:sz w:val="22"/>
          <w:szCs w:val="22"/>
        </w:rPr>
        <w:t xml:space="preserve"> To trouble shoot the plant problems, emergency, safe plant start-ups and shutdowns</w:t>
      </w:r>
      <w:r w:rsidRPr="005E6DDC">
        <w:rPr>
          <w:rFonts w:ascii="Arial" w:hAnsi="Arial"/>
          <w:color w:val="FF0000"/>
          <w:sz w:val="22"/>
          <w:szCs w:val="22"/>
        </w:rPr>
        <w:t>.</w:t>
      </w:r>
    </w:p>
    <w:p w14:paraId="371AD950" w14:textId="77777777" w:rsidR="004C4BEB" w:rsidRPr="004C4BEB" w:rsidRDefault="004C4BEB" w:rsidP="004C4BEB">
      <w:pPr>
        <w:pStyle w:val="ListParagraph"/>
        <w:snapToGrid w:val="0"/>
        <w:rPr>
          <w:b/>
          <w:color w:val="000000" w:themeColor="text1"/>
        </w:rPr>
      </w:pPr>
    </w:p>
    <w:p w14:paraId="2DCF3CE7" w14:textId="07145FC5" w:rsidR="003A40DF" w:rsidRDefault="003A40DF" w:rsidP="004C4BEB">
      <w:pPr>
        <w:pStyle w:val="ListParagraph"/>
        <w:snapToGrid w:val="0"/>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&lt; </w:t>
      </w:r>
      <w:proofErr w:type="spellStart"/>
      <w:r w:rsidR="004C4BEB">
        <w:rPr>
          <w:b/>
          <w:color w:val="000000" w:themeColor="text1"/>
        </w:rPr>
        <w:t>Asst.Manager</w:t>
      </w:r>
      <w:proofErr w:type="spellEnd"/>
      <w:r w:rsidR="004C4BEB">
        <w:rPr>
          <w:b/>
          <w:color w:val="000000" w:themeColor="text1"/>
        </w:rPr>
        <w:t>-Production</w:t>
      </w:r>
      <w:r w:rsidR="00B64154">
        <w:rPr>
          <w:b/>
          <w:color w:val="000000" w:themeColor="text1"/>
        </w:rPr>
        <w:t>&gt;,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23DA6B6D" w14:textId="77777777" w:rsidTr="006E11F4">
        <w:trPr>
          <w:trHeight w:val="345"/>
        </w:trPr>
        <w:tc>
          <w:tcPr>
            <w:tcW w:w="4503" w:type="dxa"/>
            <w:tcBorders>
              <w:bottom w:val="nil"/>
            </w:tcBorders>
            <w:shd w:val="clear" w:color="auto" w:fill="A8D08D" w:themeFill="accent6" w:themeFillTint="99"/>
          </w:tcPr>
          <w:p w14:paraId="02604329" w14:textId="77777777" w:rsidR="00B64154" w:rsidRPr="002340C3" w:rsidRDefault="00B64154" w:rsidP="0094291B">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41FD3C2F"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2AFAAB13"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6D81B3C5" w14:textId="77777777" w:rsidR="00B64154" w:rsidRPr="002340C3" w:rsidRDefault="00B64154" w:rsidP="006E11F4">
            <w:pPr>
              <w:pStyle w:val="ListParagraph"/>
              <w:rPr>
                <w:rFonts w:ascii="Calibri" w:hAnsi="Calibri"/>
                <w:b/>
                <w:i/>
                <w:sz w:val="22"/>
                <w:szCs w:val="22"/>
              </w:rPr>
            </w:pPr>
          </w:p>
        </w:tc>
      </w:tr>
      <w:tr w:rsidR="004C4BEB" w:rsidRPr="009604B9" w14:paraId="2AB04D00" w14:textId="77777777" w:rsidTr="006E11F4">
        <w:trPr>
          <w:trHeight w:val="595"/>
        </w:trPr>
        <w:tc>
          <w:tcPr>
            <w:tcW w:w="4503" w:type="dxa"/>
            <w:tcBorders>
              <w:top w:val="nil"/>
            </w:tcBorders>
          </w:tcPr>
          <w:p w14:paraId="0D580CF1" w14:textId="3C162497" w:rsidR="004C4BEB" w:rsidRPr="00295637" w:rsidRDefault="004C4BEB" w:rsidP="004C4BEB">
            <w:pPr>
              <w:pStyle w:val="ListParagraph"/>
              <w:ind w:left="360"/>
              <w:rPr>
                <w:rFonts w:ascii="Calibri" w:hAnsi="Calibri" w:cs="Arial"/>
                <w:sz w:val="22"/>
                <w:szCs w:val="22"/>
              </w:rPr>
            </w:pPr>
            <w:r w:rsidRPr="005E6DDC">
              <w:rPr>
                <w:rFonts w:asciiTheme="minorHAnsi" w:hAnsiTheme="minorHAnsi"/>
                <w:sz w:val="22"/>
                <w:szCs w:val="22"/>
              </w:rPr>
              <w:t>Achieving the budgeted production as per the production plan.</w:t>
            </w:r>
          </w:p>
        </w:tc>
        <w:tc>
          <w:tcPr>
            <w:tcW w:w="5273" w:type="dxa"/>
            <w:tcBorders>
              <w:top w:val="nil"/>
            </w:tcBorders>
          </w:tcPr>
          <w:p w14:paraId="4B8F6E17" w14:textId="77777777" w:rsidR="004C4BEB" w:rsidRPr="005E6DDC" w:rsidRDefault="004C4BEB" w:rsidP="004C4BEB">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Quickly understand the plant status, review the operating parameters on DCS and shift process analysis.</w:t>
            </w:r>
          </w:p>
          <w:p w14:paraId="587F4843" w14:textId="77777777" w:rsidR="004C4BEB" w:rsidRPr="005E6DDC" w:rsidRDefault="004C4BEB" w:rsidP="004C4BEB">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Ensuring efficient operation by scanning the spot values and trends of critical parameters and laboratory results at intermittent intervals and instruct/guide the field operators on corrective action if needed.</w:t>
            </w:r>
          </w:p>
          <w:p w14:paraId="26041F5D" w14:textId="77777777" w:rsidR="004C4BEB" w:rsidRPr="005E6DDC" w:rsidRDefault="004C4BEB" w:rsidP="004C4BEB">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To carry out independently plant start up, shut down, emergencies handling and trouble shooting in the plant in coordination with the shift in charge and field operators.</w:t>
            </w:r>
          </w:p>
          <w:p w14:paraId="0733F147" w14:textId="77777777" w:rsidR="004C4BEB" w:rsidRPr="005E6DDC" w:rsidRDefault="004C4BEB" w:rsidP="004C4BEB">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Ensuring the specific consumptions are as per norms by estimating the consumption pattern of Raw materials and utilities and take </w:t>
            </w:r>
            <w:r w:rsidRPr="005E6DDC">
              <w:rPr>
                <w:rFonts w:asciiTheme="minorHAnsi" w:hAnsiTheme="minorHAnsi"/>
                <w:sz w:val="22"/>
                <w:szCs w:val="22"/>
              </w:rPr>
              <w:lastRenderedPageBreak/>
              <w:t>corrective steps to match the desired consumption norms</w:t>
            </w:r>
            <w:r>
              <w:rPr>
                <w:rFonts w:asciiTheme="minorHAnsi" w:hAnsiTheme="minorHAnsi"/>
                <w:sz w:val="22"/>
                <w:szCs w:val="22"/>
              </w:rPr>
              <w:t>.</w:t>
            </w:r>
          </w:p>
          <w:p w14:paraId="6EBBF700" w14:textId="77777777" w:rsidR="004C4BEB" w:rsidRDefault="004C4BEB" w:rsidP="004C4BEB">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To carry out effective troubleshooting of the plant operations/equipment’s, quick and accurate decision making to </w:t>
            </w:r>
            <w:proofErr w:type="gramStart"/>
            <w:r w:rsidRPr="005E6DDC">
              <w:rPr>
                <w:rFonts w:asciiTheme="minorHAnsi" w:hAnsiTheme="minorHAnsi"/>
                <w:sz w:val="22"/>
                <w:szCs w:val="22"/>
              </w:rPr>
              <w:t>reduce d</w:t>
            </w:r>
            <w:r>
              <w:rPr>
                <w:rFonts w:asciiTheme="minorHAnsi" w:hAnsiTheme="minorHAnsi"/>
                <w:sz w:val="22"/>
                <w:szCs w:val="22"/>
              </w:rPr>
              <w:t>own</w:t>
            </w:r>
            <w:proofErr w:type="gramEnd"/>
            <w:r>
              <w:rPr>
                <w:rFonts w:asciiTheme="minorHAnsi" w:hAnsiTheme="minorHAnsi"/>
                <w:sz w:val="22"/>
                <w:szCs w:val="22"/>
              </w:rPr>
              <w:t xml:space="preserve"> time and potential hazards &amp; Involvement during shut down for equipment inspection.</w:t>
            </w:r>
          </w:p>
          <w:p w14:paraId="05F532F3" w14:textId="3BFF9C68" w:rsidR="004C4BEB" w:rsidRPr="00C00543" w:rsidRDefault="004C4BEB" w:rsidP="00C00543">
            <w:pPr>
              <w:pStyle w:val="ListParagraph"/>
              <w:numPr>
                <w:ilvl w:val="0"/>
                <w:numId w:val="1"/>
              </w:numPr>
              <w:rPr>
                <w:rFonts w:ascii="Calibri" w:hAnsi="Calibri" w:cs="Calibri"/>
              </w:rPr>
            </w:pPr>
            <w:r>
              <w:t>Ensure charge handover takeover is done during shift change for safe and smooth running of plant.</w:t>
            </w:r>
          </w:p>
        </w:tc>
      </w:tr>
      <w:tr w:rsidR="00C00543" w:rsidRPr="009604B9" w14:paraId="7A9E588F" w14:textId="77777777" w:rsidTr="002376FC">
        <w:trPr>
          <w:trHeight w:val="595"/>
        </w:trPr>
        <w:tc>
          <w:tcPr>
            <w:tcW w:w="4503" w:type="dxa"/>
          </w:tcPr>
          <w:p w14:paraId="4886BFBB" w14:textId="62179F57" w:rsidR="00C00543" w:rsidRPr="00295637" w:rsidRDefault="00C00543" w:rsidP="00C00543">
            <w:pPr>
              <w:pStyle w:val="ListParagraph"/>
              <w:ind w:left="360"/>
              <w:rPr>
                <w:rFonts w:ascii="Calibri" w:hAnsi="Calibri" w:cs="Arial"/>
                <w:sz w:val="22"/>
                <w:szCs w:val="22"/>
              </w:rPr>
            </w:pPr>
            <w:r w:rsidRPr="005E6DDC">
              <w:rPr>
                <w:rFonts w:asciiTheme="minorHAnsi" w:hAnsiTheme="minorHAnsi"/>
                <w:sz w:val="22"/>
                <w:szCs w:val="22"/>
              </w:rPr>
              <w:lastRenderedPageBreak/>
              <w:t xml:space="preserve">Maintaining of product quality </w:t>
            </w:r>
          </w:p>
        </w:tc>
        <w:tc>
          <w:tcPr>
            <w:tcW w:w="5273" w:type="dxa"/>
          </w:tcPr>
          <w:p w14:paraId="6284E54E" w14:textId="77777777" w:rsidR="00C00543" w:rsidRPr="005E6DDC"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Keeping a close watch</w:t>
            </w:r>
            <w:r>
              <w:rPr>
                <w:rFonts w:asciiTheme="minorHAnsi" w:hAnsiTheme="minorHAnsi"/>
                <w:sz w:val="22"/>
                <w:szCs w:val="22"/>
              </w:rPr>
              <w:t xml:space="preserve"> &amp; logging of panel readings</w:t>
            </w:r>
            <w:r w:rsidRPr="005E6DDC">
              <w:rPr>
                <w:rFonts w:asciiTheme="minorHAnsi" w:hAnsiTheme="minorHAnsi"/>
                <w:sz w:val="22"/>
                <w:szCs w:val="22"/>
              </w:rPr>
              <w:t xml:space="preserve"> on critical operating parameters</w:t>
            </w:r>
            <w:r>
              <w:rPr>
                <w:rFonts w:asciiTheme="minorHAnsi" w:hAnsiTheme="minorHAnsi"/>
                <w:sz w:val="22"/>
                <w:szCs w:val="22"/>
              </w:rPr>
              <w:t xml:space="preserve"> </w:t>
            </w:r>
            <w:r w:rsidRPr="005E6DDC">
              <w:rPr>
                <w:rFonts w:asciiTheme="minorHAnsi" w:hAnsiTheme="minorHAnsi"/>
                <w:sz w:val="22"/>
                <w:szCs w:val="22"/>
              </w:rPr>
              <w:t>and plant equipment’s to diagnose problems and potential breakdown symptoms, take corrective actions and check for its recurrence.</w:t>
            </w:r>
          </w:p>
          <w:p w14:paraId="1F5DDD0B" w14:textId="77777777" w:rsidR="00C00543"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To inform shift </w:t>
            </w:r>
            <w:proofErr w:type="gramStart"/>
            <w:r w:rsidRPr="005E6DDC">
              <w:rPr>
                <w:rFonts w:asciiTheme="minorHAnsi" w:hAnsiTheme="minorHAnsi"/>
                <w:sz w:val="22"/>
                <w:szCs w:val="22"/>
              </w:rPr>
              <w:t>In</w:t>
            </w:r>
            <w:proofErr w:type="gramEnd"/>
            <w:r w:rsidRPr="005E6DDC">
              <w:rPr>
                <w:rFonts w:asciiTheme="minorHAnsi" w:hAnsiTheme="minorHAnsi"/>
                <w:sz w:val="22"/>
                <w:szCs w:val="22"/>
              </w:rPr>
              <w:t xml:space="preserve"> charge about any identified deviation in the process parameters, to find its cause and to take corrective actions in consultation with the shift In Charge to ensure the product Quality as per specifications</w:t>
            </w:r>
          </w:p>
          <w:p w14:paraId="747654C1" w14:textId="6EF5C490" w:rsidR="00C00543" w:rsidRPr="00295637" w:rsidRDefault="00C00543" w:rsidP="00C00543">
            <w:pPr>
              <w:pStyle w:val="ListParagraph"/>
              <w:rPr>
                <w:rFonts w:ascii="Calibri" w:hAnsi="Calibri" w:cs="Arial"/>
                <w:sz w:val="22"/>
                <w:szCs w:val="22"/>
              </w:rPr>
            </w:pPr>
            <w:r>
              <w:rPr>
                <w:rFonts w:asciiTheme="minorHAnsi" w:hAnsiTheme="minorHAnsi"/>
                <w:sz w:val="22"/>
                <w:szCs w:val="22"/>
              </w:rPr>
              <w:t xml:space="preserve">Instruct field operator to check product quality during field round and ant deviation to be informed to shift in charge. </w:t>
            </w:r>
          </w:p>
        </w:tc>
      </w:tr>
      <w:tr w:rsidR="00C00543" w:rsidRPr="009604B9" w14:paraId="28D8188F" w14:textId="77777777" w:rsidTr="002B0047">
        <w:trPr>
          <w:trHeight w:val="595"/>
        </w:trPr>
        <w:tc>
          <w:tcPr>
            <w:tcW w:w="4503" w:type="dxa"/>
          </w:tcPr>
          <w:p w14:paraId="27B86E3F" w14:textId="555047E5" w:rsidR="00C00543" w:rsidRPr="00295637" w:rsidRDefault="00C00543" w:rsidP="00C00543">
            <w:pPr>
              <w:pStyle w:val="ListParagraph"/>
              <w:ind w:left="0"/>
              <w:rPr>
                <w:rFonts w:ascii="Calibri" w:hAnsi="Calibri" w:cs="Arial"/>
                <w:sz w:val="22"/>
                <w:szCs w:val="22"/>
              </w:rPr>
            </w:pPr>
            <w:r w:rsidRPr="005E6DDC">
              <w:rPr>
                <w:rFonts w:asciiTheme="minorHAnsi" w:eastAsia="Helvetica" w:hAnsiTheme="minorHAnsi" w:cs="Helvetica"/>
                <w:sz w:val="22"/>
                <w:szCs w:val="22"/>
              </w:rPr>
              <w:t>EHS And Statutory Compliance</w:t>
            </w:r>
          </w:p>
        </w:tc>
        <w:tc>
          <w:tcPr>
            <w:tcW w:w="5273" w:type="dxa"/>
          </w:tcPr>
          <w:p w14:paraId="03E2F403" w14:textId="77777777" w:rsidR="00C00543" w:rsidRPr="005E6DDC"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During emergency in the plant to communicate other departments as per the guidelines given in the onsite emergency plan, immediately to take corrective and preventive actions to keep the plant in the safe condition. </w:t>
            </w:r>
            <w:proofErr w:type="gramStart"/>
            <w:r w:rsidRPr="005E6DDC">
              <w:rPr>
                <w:rFonts w:asciiTheme="minorHAnsi" w:hAnsiTheme="minorHAnsi"/>
                <w:sz w:val="22"/>
                <w:szCs w:val="22"/>
              </w:rPr>
              <w:t>Also</w:t>
            </w:r>
            <w:proofErr w:type="gramEnd"/>
            <w:r w:rsidRPr="005E6DDC">
              <w:rPr>
                <w:rFonts w:asciiTheme="minorHAnsi" w:hAnsiTheme="minorHAnsi"/>
                <w:sz w:val="22"/>
                <w:szCs w:val="22"/>
              </w:rPr>
              <w:t xml:space="preserve"> to lead and guide as a Shift in charge in case of his absence during emergency due to any eventuality.</w:t>
            </w:r>
          </w:p>
          <w:p w14:paraId="34B7D475" w14:textId="77777777" w:rsidR="00C00543" w:rsidRPr="005E6DDC"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To participate in </w:t>
            </w:r>
            <w:proofErr w:type="gramStart"/>
            <w:r w:rsidRPr="005E6DDC">
              <w:rPr>
                <w:rFonts w:asciiTheme="minorHAnsi" w:hAnsiTheme="minorHAnsi"/>
                <w:sz w:val="22"/>
                <w:szCs w:val="22"/>
              </w:rPr>
              <w:t>Table top</w:t>
            </w:r>
            <w:proofErr w:type="gramEnd"/>
            <w:r w:rsidRPr="005E6DDC">
              <w:rPr>
                <w:rFonts w:asciiTheme="minorHAnsi" w:hAnsiTheme="minorHAnsi"/>
                <w:sz w:val="22"/>
                <w:szCs w:val="22"/>
              </w:rPr>
              <w:t xml:space="preserve"> exercises, mock drill, </w:t>
            </w:r>
            <w:r>
              <w:rPr>
                <w:rFonts w:asciiTheme="minorHAnsi" w:hAnsiTheme="minorHAnsi"/>
                <w:sz w:val="22"/>
                <w:szCs w:val="22"/>
              </w:rPr>
              <w:t xml:space="preserve">EHS audits, </w:t>
            </w:r>
            <w:r w:rsidRPr="005E6DDC">
              <w:rPr>
                <w:rFonts w:asciiTheme="minorHAnsi" w:hAnsiTheme="minorHAnsi"/>
                <w:sz w:val="22"/>
                <w:szCs w:val="22"/>
              </w:rPr>
              <w:t>safety committee meetings, trainings and other activities related to safety, environment for the organizations growth as and when informed.</w:t>
            </w:r>
          </w:p>
          <w:p w14:paraId="0B5E5D48" w14:textId="77777777" w:rsidR="00C00543" w:rsidRPr="005E6DDC"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Following </w:t>
            </w:r>
            <w:proofErr w:type="gramStart"/>
            <w:r w:rsidRPr="005E6DDC">
              <w:rPr>
                <w:rFonts w:asciiTheme="minorHAnsi" w:hAnsiTheme="minorHAnsi"/>
                <w:sz w:val="22"/>
                <w:szCs w:val="22"/>
              </w:rPr>
              <w:t xml:space="preserve">SOP </w:t>
            </w:r>
            <w:r>
              <w:rPr>
                <w:rFonts w:asciiTheme="minorHAnsi" w:hAnsiTheme="minorHAnsi"/>
                <w:sz w:val="22"/>
                <w:szCs w:val="22"/>
              </w:rPr>
              <w:t>,</w:t>
            </w:r>
            <w:proofErr w:type="gramEnd"/>
            <w:r>
              <w:rPr>
                <w:rFonts w:asciiTheme="minorHAnsi" w:hAnsiTheme="minorHAnsi"/>
                <w:sz w:val="22"/>
                <w:szCs w:val="22"/>
              </w:rPr>
              <w:t xml:space="preserve"> </w:t>
            </w:r>
            <w:proofErr w:type="spellStart"/>
            <w:r>
              <w:rPr>
                <w:rFonts w:asciiTheme="minorHAnsi" w:hAnsiTheme="minorHAnsi"/>
                <w:sz w:val="22"/>
                <w:szCs w:val="22"/>
              </w:rPr>
              <w:t>Start up</w:t>
            </w:r>
            <w:proofErr w:type="spellEnd"/>
            <w:r>
              <w:rPr>
                <w:rFonts w:asciiTheme="minorHAnsi" w:hAnsiTheme="minorHAnsi"/>
                <w:sz w:val="22"/>
                <w:szCs w:val="22"/>
              </w:rPr>
              <w:t xml:space="preserve"> shutdown Checklist s </w:t>
            </w:r>
            <w:r w:rsidRPr="005E6DDC">
              <w:rPr>
                <w:rFonts w:asciiTheme="minorHAnsi" w:hAnsiTheme="minorHAnsi"/>
                <w:sz w:val="22"/>
                <w:szCs w:val="22"/>
              </w:rPr>
              <w:t>and OCP and any other jobs relevant to the role assigned by the shift in charge or plant in charge.</w:t>
            </w:r>
          </w:p>
          <w:p w14:paraId="696A29F2" w14:textId="3E2D3F4A" w:rsidR="00C00543" w:rsidRPr="00295637" w:rsidRDefault="00C00543" w:rsidP="00C00543">
            <w:pPr>
              <w:pStyle w:val="ListParagraph"/>
              <w:numPr>
                <w:ilvl w:val="0"/>
                <w:numId w:val="1"/>
              </w:numPr>
              <w:rPr>
                <w:rFonts w:ascii="Calibri" w:hAnsi="Calibri" w:cs="Arial"/>
                <w:sz w:val="22"/>
                <w:szCs w:val="22"/>
              </w:rPr>
            </w:pPr>
            <w:r w:rsidRPr="005E6DDC">
              <w:rPr>
                <w:rFonts w:asciiTheme="minorHAnsi" w:hAnsiTheme="minorHAnsi"/>
                <w:sz w:val="22"/>
                <w:szCs w:val="22"/>
              </w:rPr>
              <w:t>Compliance to all statutory standards using live IMS documents.</w:t>
            </w:r>
          </w:p>
        </w:tc>
      </w:tr>
      <w:tr w:rsidR="00C00543" w:rsidRPr="009604B9" w14:paraId="755E3C5F" w14:textId="77777777" w:rsidTr="00B23492">
        <w:trPr>
          <w:trHeight w:val="595"/>
        </w:trPr>
        <w:tc>
          <w:tcPr>
            <w:tcW w:w="4503" w:type="dxa"/>
          </w:tcPr>
          <w:p w14:paraId="0532F228" w14:textId="78D77BC5" w:rsidR="00C00543" w:rsidRPr="00295637" w:rsidRDefault="00C00543" w:rsidP="00C00543">
            <w:pPr>
              <w:pStyle w:val="ListParagraph"/>
              <w:ind w:left="0"/>
              <w:rPr>
                <w:rFonts w:ascii="Calibri" w:hAnsi="Calibri" w:cs="Arial"/>
                <w:sz w:val="22"/>
                <w:szCs w:val="22"/>
              </w:rPr>
            </w:pPr>
            <w:r>
              <w:rPr>
                <w:rFonts w:asciiTheme="minorHAnsi" w:hAnsiTheme="minorHAnsi"/>
                <w:sz w:val="22"/>
                <w:szCs w:val="22"/>
              </w:rPr>
              <w:t xml:space="preserve">Strengthen </w:t>
            </w:r>
            <w:r w:rsidRPr="005E6DDC">
              <w:rPr>
                <w:rFonts w:asciiTheme="minorHAnsi" w:hAnsiTheme="minorHAnsi"/>
                <w:sz w:val="22"/>
                <w:szCs w:val="22"/>
              </w:rPr>
              <w:t>&amp; sustenance of TQM practices</w:t>
            </w:r>
          </w:p>
        </w:tc>
        <w:tc>
          <w:tcPr>
            <w:tcW w:w="5273" w:type="dxa"/>
          </w:tcPr>
          <w:p w14:paraId="7DB43F41" w14:textId="77777777" w:rsidR="00C00543"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Involvement in TQM</w:t>
            </w:r>
            <w:r>
              <w:rPr>
                <w:rFonts w:asciiTheme="minorHAnsi" w:hAnsiTheme="minorHAnsi"/>
                <w:sz w:val="22"/>
                <w:szCs w:val="22"/>
              </w:rPr>
              <w:t xml:space="preserve"> </w:t>
            </w:r>
            <w:proofErr w:type="gramStart"/>
            <w:r>
              <w:rPr>
                <w:rFonts w:asciiTheme="minorHAnsi" w:hAnsiTheme="minorHAnsi"/>
                <w:sz w:val="22"/>
                <w:szCs w:val="22"/>
              </w:rPr>
              <w:t xml:space="preserve">TPM </w:t>
            </w:r>
            <w:r w:rsidRPr="005E6DDC">
              <w:rPr>
                <w:rFonts w:asciiTheme="minorHAnsi" w:hAnsiTheme="minorHAnsi"/>
                <w:sz w:val="22"/>
                <w:szCs w:val="22"/>
              </w:rPr>
              <w:t xml:space="preserve"> practices</w:t>
            </w:r>
            <w:proofErr w:type="gramEnd"/>
            <w:r w:rsidRPr="005E6DDC">
              <w:rPr>
                <w:rFonts w:asciiTheme="minorHAnsi" w:hAnsiTheme="minorHAnsi"/>
                <w:sz w:val="22"/>
                <w:szCs w:val="22"/>
              </w:rPr>
              <w:t xml:space="preserve"> (e.g. Problem solving, 5S, Benchmarking etc.)  In the dept. with help of</w:t>
            </w:r>
            <w:r>
              <w:rPr>
                <w:rFonts w:asciiTheme="minorHAnsi" w:hAnsiTheme="minorHAnsi"/>
                <w:sz w:val="22"/>
                <w:szCs w:val="22"/>
              </w:rPr>
              <w:t xml:space="preserve"> SIC, Plant </w:t>
            </w:r>
            <w:proofErr w:type="gramStart"/>
            <w:r>
              <w:rPr>
                <w:rFonts w:asciiTheme="minorHAnsi" w:hAnsiTheme="minorHAnsi"/>
                <w:sz w:val="22"/>
                <w:szCs w:val="22"/>
              </w:rPr>
              <w:t>head ,</w:t>
            </w:r>
            <w:proofErr w:type="gramEnd"/>
            <w:r>
              <w:rPr>
                <w:rFonts w:asciiTheme="minorHAnsi" w:hAnsiTheme="minorHAnsi"/>
                <w:sz w:val="22"/>
                <w:szCs w:val="22"/>
              </w:rPr>
              <w:t xml:space="preserve"> Group head,</w:t>
            </w:r>
            <w:r w:rsidRPr="005E6DDC">
              <w:rPr>
                <w:rFonts w:asciiTheme="minorHAnsi" w:hAnsiTheme="minorHAnsi"/>
                <w:sz w:val="22"/>
                <w:szCs w:val="22"/>
              </w:rPr>
              <w:t xml:space="preserve"> Head TQM </w:t>
            </w:r>
            <w:r>
              <w:rPr>
                <w:rFonts w:asciiTheme="minorHAnsi" w:hAnsiTheme="minorHAnsi"/>
                <w:sz w:val="22"/>
                <w:szCs w:val="22"/>
              </w:rPr>
              <w:t xml:space="preserve">TPM </w:t>
            </w:r>
            <w:r w:rsidRPr="005E6DDC">
              <w:rPr>
                <w:rFonts w:asciiTheme="minorHAnsi" w:hAnsiTheme="minorHAnsi"/>
                <w:sz w:val="22"/>
                <w:szCs w:val="22"/>
              </w:rPr>
              <w:t>&amp;/ or Unit Head.</w:t>
            </w:r>
          </w:p>
          <w:p w14:paraId="0E809198" w14:textId="06EBA936" w:rsidR="00C00543" w:rsidRPr="00295637" w:rsidRDefault="00C00543" w:rsidP="00C00543">
            <w:pPr>
              <w:pStyle w:val="ListParagraph"/>
              <w:numPr>
                <w:ilvl w:val="0"/>
                <w:numId w:val="1"/>
              </w:numPr>
              <w:rPr>
                <w:rFonts w:ascii="Calibri" w:hAnsi="Calibri" w:cs="Arial"/>
                <w:sz w:val="22"/>
                <w:szCs w:val="22"/>
              </w:rPr>
            </w:pPr>
            <w:r>
              <w:rPr>
                <w:rFonts w:asciiTheme="minorHAnsi" w:hAnsiTheme="minorHAnsi"/>
                <w:sz w:val="22"/>
                <w:szCs w:val="22"/>
              </w:rPr>
              <w:t>Comply with all the documents related to TQM TPM Practices.</w:t>
            </w:r>
          </w:p>
        </w:tc>
      </w:tr>
      <w:tr w:rsidR="00C00543" w:rsidRPr="009604B9" w14:paraId="7657BA8A" w14:textId="77777777" w:rsidTr="00A2350E">
        <w:trPr>
          <w:trHeight w:val="595"/>
        </w:trPr>
        <w:tc>
          <w:tcPr>
            <w:tcW w:w="4503" w:type="dxa"/>
          </w:tcPr>
          <w:p w14:paraId="3114F0CC" w14:textId="28953B5B" w:rsidR="00C00543" w:rsidRPr="00DB1E13" w:rsidRDefault="00C00543" w:rsidP="00C00543">
            <w:pPr>
              <w:pStyle w:val="ListParagraph"/>
              <w:ind w:left="0"/>
            </w:pPr>
            <w:r w:rsidRPr="005E6DDC">
              <w:rPr>
                <w:rFonts w:asciiTheme="minorHAnsi" w:hAnsiTheme="minorHAnsi"/>
                <w:sz w:val="22"/>
                <w:szCs w:val="22"/>
              </w:rPr>
              <w:lastRenderedPageBreak/>
              <w:t>Self and Subordinate Development on a continual basis</w:t>
            </w:r>
          </w:p>
        </w:tc>
        <w:tc>
          <w:tcPr>
            <w:tcW w:w="5273" w:type="dxa"/>
          </w:tcPr>
          <w:p w14:paraId="0012DABE" w14:textId="77777777" w:rsidR="00C00543" w:rsidRPr="00845EA4" w:rsidRDefault="00C00543" w:rsidP="00C0054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Training to be impart to new entrants on plant equipment, Critical Parameters &amp; panel operations.</w:t>
            </w:r>
          </w:p>
          <w:p w14:paraId="0B668061" w14:textId="4B7A3FF9" w:rsidR="00C00543" w:rsidRPr="00DB1E13" w:rsidRDefault="00C00543" w:rsidP="00C00543">
            <w:pPr>
              <w:pStyle w:val="ListParagraph"/>
              <w:numPr>
                <w:ilvl w:val="0"/>
                <w:numId w:val="1"/>
              </w:numPr>
              <w:suppressAutoHyphens/>
              <w:snapToGrid w:val="0"/>
              <w:jc w:val="both"/>
            </w:pPr>
            <w:r>
              <w:t xml:space="preserve">Knowledge on SAP </w:t>
            </w:r>
          </w:p>
        </w:tc>
      </w:tr>
      <w:tr w:rsidR="00C00543" w:rsidRPr="009604B9" w14:paraId="6644CA69" w14:textId="77777777" w:rsidTr="0043143F">
        <w:trPr>
          <w:trHeight w:val="595"/>
        </w:trPr>
        <w:tc>
          <w:tcPr>
            <w:tcW w:w="4503" w:type="dxa"/>
            <w:shd w:val="clear" w:color="auto" w:fill="A8D08D" w:themeFill="accent6" w:themeFillTint="99"/>
          </w:tcPr>
          <w:p w14:paraId="7085AD2A" w14:textId="760D21E0" w:rsidR="00C00543" w:rsidRPr="00DB1E13" w:rsidRDefault="00C00543" w:rsidP="00C00543">
            <w:pPr>
              <w:pStyle w:val="ListParagraph"/>
              <w:ind w:left="0"/>
            </w:pPr>
            <w:r w:rsidRPr="006E11F4">
              <w:rPr>
                <w:rFonts w:ascii="Calibri" w:hAnsi="Calibri"/>
                <w:b/>
                <w:i/>
                <w:color w:val="000000" w:themeColor="text1"/>
              </w:rPr>
              <w:t>Educational Qualifications</w:t>
            </w:r>
          </w:p>
        </w:tc>
        <w:tc>
          <w:tcPr>
            <w:tcW w:w="5273" w:type="dxa"/>
            <w:shd w:val="clear" w:color="auto" w:fill="A8D08D" w:themeFill="accent6" w:themeFillTint="99"/>
          </w:tcPr>
          <w:p w14:paraId="5351054A" w14:textId="70D97925" w:rsidR="00C00543" w:rsidRPr="00DB1E13" w:rsidRDefault="00C00543" w:rsidP="00C00543">
            <w:pPr>
              <w:suppressAutoHyphens/>
              <w:snapToGrid w:val="0"/>
              <w:spacing w:after="0" w:line="240" w:lineRule="auto"/>
              <w:ind w:left="257"/>
              <w:jc w:val="both"/>
            </w:pPr>
            <w:r>
              <w:rPr>
                <w:rFonts w:ascii="Calibri" w:hAnsi="Calibri"/>
                <w:b/>
                <w:i/>
                <w:color w:val="000000" w:themeColor="text1"/>
              </w:rPr>
              <w:t>Total years of experience</w:t>
            </w:r>
          </w:p>
        </w:tc>
      </w:tr>
      <w:tr w:rsidR="00C00543" w:rsidRPr="009604B9" w14:paraId="6AA1FB50" w14:textId="77777777" w:rsidTr="0043143F">
        <w:trPr>
          <w:trHeight w:val="595"/>
        </w:trPr>
        <w:tc>
          <w:tcPr>
            <w:tcW w:w="4503" w:type="dxa"/>
            <w:shd w:val="clear" w:color="auto" w:fill="FFFFFF" w:themeFill="background1"/>
          </w:tcPr>
          <w:p w14:paraId="62ECE3CF" w14:textId="2CDADB3B" w:rsidR="00C00543" w:rsidRPr="00DB1E13" w:rsidRDefault="00213574" w:rsidP="00213574">
            <w:pPr>
              <w:jc w:val="center"/>
            </w:pPr>
            <w:r w:rsidRPr="005E6DDC">
              <w:t>Diploma in chemical engineering</w:t>
            </w:r>
            <w:r>
              <w:t xml:space="preserve"> or BSc in Chemistry</w:t>
            </w:r>
          </w:p>
        </w:tc>
        <w:tc>
          <w:tcPr>
            <w:tcW w:w="5273" w:type="dxa"/>
            <w:shd w:val="clear" w:color="auto" w:fill="FFFFFF" w:themeFill="background1"/>
          </w:tcPr>
          <w:p w14:paraId="3E494760" w14:textId="77777777" w:rsidR="00213574" w:rsidRPr="005F465B" w:rsidRDefault="00213574" w:rsidP="00213574">
            <w:pPr>
              <w:pStyle w:val="ListParagraph"/>
              <w:numPr>
                <w:ilvl w:val="0"/>
                <w:numId w:val="17"/>
              </w:numPr>
              <w:tabs>
                <w:tab w:val="center" w:pos="-7380"/>
                <w:tab w:val="left" w:pos="-5580"/>
                <w:tab w:val="right" w:pos="-3060"/>
              </w:tabs>
              <w:jc w:val="both"/>
              <w:rPr>
                <w:rFonts w:asciiTheme="minorHAnsi" w:hAnsiTheme="minorHAnsi"/>
                <w:sz w:val="22"/>
              </w:rPr>
            </w:pPr>
            <w:r w:rsidRPr="005F465B">
              <w:rPr>
                <w:rFonts w:asciiTheme="minorHAnsi" w:hAnsiTheme="minorHAnsi"/>
              </w:rPr>
              <w:t xml:space="preserve">Diploma in chemical engineering with 5 Years’ Experience as panel operator in </w:t>
            </w:r>
            <w:r w:rsidRPr="005F465B">
              <w:rPr>
                <w:rFonts w:asciiTheme="minorHAnsi" w:eastAsia="Helvetica" w:hAnsiTheme="minorHAnsi" w:cs="Helvetica"/>
                <w:sz w:val="22"/>
                <w:szCs w:val="22"/>
              </w:rPr>
              <w:t>of Chemicals/ Fe</w:t>
            </w:r>
            <w:r>
              <w:rPr>
                <w:rFonts w:asciiTheme="minorHAnsi" w:eastAsia="Helvetica" w:hAnsiTheme="minorHAnsi" w:cs="Helvetica"/>
                <w:sz w:val="22"/>
                <w:szCs w:val="22"/>
              </w:rPr>
              <w:t xml:space="preserve">rtilizers / Petrochemicals </w:t>
            </w:r>
            <w:r w:rsidRPr="005F465B">
              <w:rPr>
                <w:rFonts w:asciiTheme="minorHAnsi" w:hAnsiTheme="minorHAnsi"/>
              </w:rPr>
              <w:t>similar plant.</w:t>
            </w:r>
          </w:p>
          <w:p w14:paraId="1C43FE47" w14:textId="77777777" w:rsidR="00213574" w:rsidRPr="005F465B" w:rsidRDefault="00213574" w:rsidP="00213574">
            <w:pPr>
              <w:pStyle w:val="ListParagraph"/>
              <w:numPr>
                <w:ilvl w:val="0"/>
                <w:numId w:val="22"/>
              </w:numPr>
              <w:tabs>
                <w:tab w:val="center" w:pos="-7380"/>
                <w:tab w:val="left" w:pos="-5580"/>
                <w:tab w:val="right" w:pos="-3060"/>
              </w:tabs>
              <w:ind w:left="720"/>
              <w:jc w:val="both"/>
              <w:rPr>
                <w:rFonts w:asciiTheme="minorHAnsi" w:hAnsiTheme="minorHAnsi"/>
                <w:sz w:val="22"/>
              </w:rPr>
            </w:pPr>
            <w:r w:rsidRPr="005F465B">
              <w:rPr>
                <w:rFonts w:asciiTheme="minorHAnsi" w:hAnsiTheme="minorHAnsi"/>
              </w:rPr>
              <w:t>B Sc.</w:t>
            </w:r>
            <w:r>
              <w:rPr>
                <w:rFonts w:asciiTheme="minorHAnsi" w:hAnsiTheme="minorHAnsi"/>
              </w:rPr>
              <w:t xml:space="preserve"> </w:t>
            </w:r>
            <w:proofErr w:type="gramStart"/>
            <w:r>
              <w:rPr>
                <w:rFonts w:asciiTheme="minorHAnsi" w:hAnsiTheme="minorHAnsi"/>
              </w:rPr>
              <w:t xml:space="preserve">Chemistry </w:t>
            </w:r>
            <w:r w:rsidRPr="005F465B">
              <w:rPr>
                <w:rFonts w:asciiTheme="minorHAnsi" w:hAnsiTheme="minorHAnsi"/>
              </w:rPr>
              <w:t xml:space="preserve"> with</w:t>
            </w:r>
            <w:proofErr w:type="gramEnd"/>
            <w:r w:rsidRPr="005F465B">
              <w:rPr>
                <w:rFonts w:asciiTheme="minorHAnsi" w:hAnsiTheme="minorHAnsi"/>
              </w:rPr>
              <w:t xml:space="preserve"> 5 -8 Yrs. Experience as panel operator in </w:t>
            </w:r>
            <w:r w:rsidRPr="005F465B">
              <w:rPr>
                <w:rFonts w:asciiTheme="minorHAnsi" w:eastAsia="Helvetica" w:hAnsiTheme="minorHAnsi" w:cs="Helvetica"/>
                <w:sz w:val="22"/>
                <w:szCs w:val="22"/>
              </w:rPr>
              <w:t xml:space="preserve">of Chemicals/ Fertilizers / Petrochemicals </w:t>
            </w:r>
            <w:r w:rsidRPr="005F465B">
              <w:rPr>
                <w:rFonts w:asciiTheme="minorHAnsi" w:hAnsiTheme="minorHAnsi"/>
              </w:rPr>
              <w:t>similar plant.</w:t>
            </w:r>
          </w:p>
          <w:p w14:paraId="34EC5C69" w14:textId="20AD564C" w:rsidR="00C00543" w:rsidRPr="00DB1E13" w:rsidRDefault="00C00543" w:rsidP="00213574">
            <w:pPr>
              <w:suppressAutoHyphens/>
              <w:snapToGrid w:val="0"/>
              <w:spacing w:after="0" w:line="240" w:lineRule="auto"/>
              <w:ind w:left="257"/>
              <w:jc w:val="both"/>
            </w:pPr>
          </w:p>
        </w:tc>
      </w:tr>
      <w:tr w:rsidR="00C00543" w:rsidRPr="002340C3" w14:paraId="4E0949C8" w14:textId="77777777" w:rsidTr="0043143F">
        <w:trPr>
          <w:trHeight w:val="343"/>
        </w:trPr>
        <w:tc>
          <w:tcPr>
            <w:tcW w:w="4503" w:type="dxa"/>
            <w:shd w:val="clear" w:color="auto" w:fill="A8D08D" w:themeFill="accent6" w:themeFillTint="99"/>
          </w:tcPr>
          <w:p w14:paraId="3B3F05A5" w14:textId="3FC00C5A" w:rsidR="00C00543" w:rsidRPr="006E11F4" w:rsidRDefault="00C00543" w:rsidP="00C00543">
            <w:pPr>
              <w:jc w:val="center"/>
              <w:rPr>
                <w:rFonts w:ascii="Calibri" w:hAnsi="Calibri"/>
                <w:b/>
                <w:i/>
                <w:color w:val="000000" w:themeColor="text1"/>
              </w:rPr>
            </w:pPr>
            <w:r w:rsidRPr="006E11F4">
              <w:rPr>
                <w:rFonts w:ascii="Calibri" w:hAnsi="Calibri" w:cs="Arial"/>
                <w:b/>
                <w:i/>
              </w:rPr>
              <w:t>Technical /Functional Expertise</w:t>
            </w:r>
            <w:r>
              <w:rPr>
                <w:rFonts w:ascii="Calibri" w:hAnsi="Calibri" w:cs="Arial"/>
                <w:b/>
                <w:i/>
              </w:rPr>
              <w:t xml:space="preserve">: </w:t>
            </w:r>
          </w:p>
        </w:tc>
        <w:tc>
          <w:tcPr>
            <w:tcW w:w="5273" w:type="dxa"/>
          </w:tcPr>
          <w:p w14:paraId="7BC84B9A" w14:textId="45A6A2CD" w:rsidR="00C00543" w:rsidRPr="006E11F4" w:rsidRDefault="00C00543" w:rsidP="00C00543">
            <w:pPr>
              <w:jc w:val="center"/>
              <w:rPr>
                <w:rFonts w:ascii="Calibri" w:hAnsi="Calibri"/>
                <w:b/>
                <w:i/>
                <w:color w:val="000000" w:themeColor="text1"/>
              </w:rPr>
            </w:pPr>
          </w:p>
        </w:tc>
      </w:tr>
      <w:tr w:rsidR="00C00543" w:rsidRPr="002340C3" w14:paraId="6834F213" w14:textId="77777777" w:rsidTr="0043143F">
        <w:trPr>
          <w:trHeight w:val="343"/>
        </w:trPr>
        <w:tc>
          <w:tcPr>
            <w:tcW w:w="4503" w:type="dxa"/>
            <w:shd w:val="clear" w:color="auto" w:fill="auto"/>
          </w:tcPr>
          <w:p w14:paraId="19AE3DDD" w14:textId="77777777" w:rsidR="00213574" w:rsidRPr="005F465B" w:rsidRDefault="00213574" w:rsidP="00213574">
            <w:pPr>
              <w:numPr>
                <w:ilvl w:val="0"/>
                <w:numId w:val="23"/>
              </w:numPr>
              <w:tabs>
                <w:tab w:val="left" w:pos="360"/>
              </w:tabs>
              <w:suppressAutoHyphens/>
              <w:spacing w:after="0" w:line="240" w:lineRule="auto"/>
              <w:rPr>
                <w:bCs/>
              </w:rPr>
            </w:pPr>
            <w:r w:rsidRPr="005F465B">
              <w:rPr>
                <w:bCs/>
              </w:rPr>
              <w:t>Basic Knowledge of Chemistry and Unit Operations</w:t>
            </w:r>
          </w:p>
          <w:p w14:paraId="4C880BFE" w14:textId="77777777" w:rsidR="00213574" w:rsidRPr="005F465B" w:rsidRDefault="00213574" w:rsidP="00213574">
            <w:pPr>
              <w:numPr>
                <w:ilvl w:val="0"/>
                <w:numId w:val="23"/>
              </w:numPr>
              <w:tabs>
                <w:tab w:val="left" w:pos="360"/>
              </w:tabs>
              <w:suppressAutoHyphens/>
              <w:spacing w:after="0" w:line="240" w:lineRule="auto"/>
              <w:rPr>
                <w:bCs/>
              </w:rPr>
            </w:pPr>
            <w:r w:rsidRPr="005F465B">
              <w:rPr>
                <w:bCs/>
              </w:rPr>
              <w:t xml:space="preserve">Knowledge of working on </w:t>
            </w:r>
            <w:proofErr w:type="gramStart"/>
            <w:r w:rsidRPr="005F465B">
              <w:rPr>
                <w:bCs/>
              </w:rPr>
              <w:t>DCS</w:t>
            </w:r>
            <w:proofErr w:type="gramEnd"/>
            <w:r w:rsidRPr="005F465B">
              <w:rPr>
                <w:bCs/>
              </w:rPr>
              <w:t xml:space="preserve"> </w:t>
            </w:r>
          </w:p>
          <w:p w14:paraId="1A40FEC5" w14:textId="77777777" w:rsidR="00213574" w:rsidRPr="005F465B" w:rsidRDefault="00213574" w:rsidP="00213574">
            <w:pPr>
              <w:numPr>
                <w:ilvl w:val="0"/>
                <w:numId w:val="23"/>
              </w:numPr>
              <w:tabs>
                <w:tab w:val="left" w:pos="360"/>
              </w:tabs>
              <w:suppressAutoHyphens/>
              <w:spacing w:after="0" w:line="240" w:lineRule="auto"/>
              <w:rPr>
                <w:bCs/>
              </w:rPr>
            </w:pPr>
            <w:r w:rsidRPr="005F465B">
              <w:rPr>
                <w:bCs/>
              </w:rPr>
              <w:t>Thorough knowledge of operation of</w:t>
            </w:r>
            <w:r>
              <w:rPr>
                <w:bCs/>
              </w:rPr>
              <w:t xml:space="preserve"> Chemical </w:t>
            </w:r>
            <w:r w:rsidRPr="005F465B">
              <w:rPr>
                <w:bCs/>
              </w:rPr>
              <w:t>plant or similar continuous chemical process plant</w:t>
            </w:r>
          </w:p>
          <w:p w14:paraId="4A7A89D5" w14:textId="77777777" w:rsidR="00213574" w:rsidRPr="005F465B" w:rsidRDefault="00213574" w:rsidP="00213574">
            <w:pPr>
              <w:numPr>
                <w:ilvl w:val="0"/>
                <w:numId w:val="23"/>
              </w:numPr>
              <w:tabs>
                <w:tab w:val="left" w:pos="360"/>
              </w:tabs>
              <w:suppressAutoHyphens/>
              <w:spacing w:after="0" w:line="240" w:lineRule="auto"/>
              <w:rPr>
                <w:bCs/>
              </w:rPr>
            </w:pPr>
            <w:r w:rsidRPr="005F465B">
              <w:rPr>
                <w:bCs/>
              </w:rPr>
              <w:t>Knowledge of environment, safety and occupational health hazards related to plant operations.</w:t>
            </w:r>
          </w:p>
          <w:p w14:paraId="5A06880B" w14:textId="77777777" w:rsidR="00213574" w:rsidRPr="005F465B" w:rsidRDefault="00213574" w:rsidP="00213574">
            <w:pPr>
              <w:numPr>
                <w:ilvl w:val="0"/>
                <w:numId w:val="23"/>
              </w:numPr>
              <w:tabs>
                <w:tab w:val="left" w:pos="360"/>
              </w:tabs>
              <w:suppressAutoHyphens/>
              <w:spacing w:after="0" w:line="240" w:lineRule="auto"/>
              <w:rPr>
                <w:bCs/>
              </w:rPr>
            </w:pPr>
            <w:r w:rsidRPr="005F465B">
              <w:rPr>
                <w:bCs/>
              </w:rPr>
              <w:t>Good analytical and troubleshooting skill.</w:t>
            </w:r>
          </w:p>
          <w:p w14:paraId="62CA3C3A" w14:textId="77777777" w:rsidR="00C00543" w:rsidRDefault="00C00543" w:rsidP="00C00543">
            <w:pPr>
              <w:pStyle w:val="ListParagraph"/>
              <w:ind w:left="360"/>
              <w:jc w:val="both"/>
              <w:rPr>
                <w:rFonts w:ascii="Calibri" w:hAnsi="Calibri" w:cs="Arial"/>
                <w:b/>
                <w:i/>
                <w:sz w:val="22"/>
                <w:szCs w:val="22"/>
              </w:rPr>
            </w:pPr>
          </w:p>
          <w:p w14:paraId="6C87EF1E" w14:textId="77777777" w:rsidR="00C00543" w:rsidRPr="006E11F4" w:rsidRDefault="00C00543" w:rsidP="00C00543">
            <w:pPr>
              <w:jc w:val="center"/>
              <w:rPr>
                <w:rFonts w:ascii="Calibri" w:hAnsi="Calibri"/>
                <w:b/>
                <w:i/>
                <w:color w:val="000000" w:themeColor="text1"/>
              </w:rPr>
            </w:pPr>
          </w:p>
        </w:tc>
        <w:tc>
          <w:tcPr>
            <w:tcW w:w="5273" w:type="dxa"/>
          </w:tcPr>
          <w:p w14:paraId="35ED35C7" w14:textId="77777777" w:rsidR="00C00543" w:rsidRDefault="00C00543" w:rsidP="00C00543">
            <w:pPr>
              <w:jc w:val="center"/>
              <w:rPr>
                <w:rFonts w:ascii="Calibri" w:hAnsi="Calibri"/>
                <w:b/>
                <w:i/>
                <w:color w:val="000000" w:themeColor="text1"/>
              </w:rPr>
            </w:pPr>
          </w:p>
        </w:tc>
      </w:tr>
    </w:tbl>
    <w:p w14:paraId="187FB41F"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3488" w14:textId="77777777" w:rsidR="004530AC" w:rsidRDefault="004530AC" w:rsidP="002E705B">
      <w:pPr>
        <w:spacing w:after="0" w:line="240" w:lineRule="auto"/>
      </w:pPr>
      <w:r>
        <w:separator/>
      </w:r>
    </w:p>
  </w:endnote>
  <w:endnote w:type="continuationSeparator" w:id="0">
    <w:p w14:paraId="6FCBDB8B" w14:textId="77777777" w:rsidR="004530AC" w:rsidRDefault="004530AC"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7D4" w14:textId="77777777" w:rsidR="0094291B" w:rsidRPr="00BF6C75" w:rsidRDefault="0094291B"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43D14CBB" w14:textId="77777777" w:rsidR="0094291B" w:rsidRDefault="0094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75B7" w14:textId="77777777" w:rsidR="004530AC" w:rsidRDefault="004530AC" w:rsidP="002E705B">
      <w:pPr>
        <w:spacing w:after="0" w:line="240" w:lineRule="auto"/>
      </w:pPr>
      <w:r>
        <w:separator/>
      </w:r>
    </w:p>
  </w:footnote>
  <w:footnote w:type="continuationSeparator" w:id="0">
    <w:p w14:paraId="3118D47B" w14:textId="77777777" w:rsidR="004530AC" w:rsidRDefault="004530AC"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795" w14:textId="77777777" w:rsidR="0094291B" w:rsidRDefault="0094291B" w:rsidP="002E705B">
    <w:pPr>
      <w:pStyle w:val="Header"/>
      <w:jc w:val="center"/>
    </w:pPr>
    <w:r w:rsidRPr="00082F26">
      <w:rPr>
        <w:noProof/>
      </w:rPr>
      <w:drawing>
        <wp:inline distT="0" distB="0" distL="0" distR="0" wp14:anchorId="34EC6257" wp14:editId="6B856372">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6D4533"/>
    <w:multiLevelType w:val="hybridMultilevel"/>
    <w:tmpl w:val="A12A469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9A74E1F"/>
    <w:multiLevelType w:val="hybridMultilevel"/>
    <w:tmpl w:val="0AACC7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8"/>
  </w:num>
  <w:num w:numId="5">
    <w:abstractNumId w:val="7"/>
  </w:num>
  <w:num w:numId="6">
    <w:abstractNumId w:val="20"/>
  </w:num>
  <w:num w:numId="7">
    <w:abstractNumId w:val="18"/>
  </w:num>
  <w:num w:numId="8">
    <w:abstractNumId w:val="16"/>
  </w:num>
  <w:num w:numId="9">
    <w:abstractNumId w:val="12"/>
  </w:num>
  <w:num w:numId="10">
    <w:abstractNumId w:val="22"/>
  </w:num>
  <w:num w:numId="11">
    <w:abstractNumId w:val="15"/>
  </w:num>
  <w:num w:numId="12">
    <w:abstractNumId w:val="17"/>
  </w:num>
  <w:num w:numId="13">
    <w:abstractNumId w:val="13"/>
  </w:num>
  <w:num w:numId="14">
    <w:abstractNumId w:val="1"/>
  </w:num>
  <w:num w:numId="15">
    <w:abstractNumId w:val="2"/>
  </w:num>
  <w:num w:numId="16">
    <w:abstractNumId w:val="9"/>
  </w:num>
  <w:num w:numId="17">
    <w:abstractNumId w:val="14"/>
  </w:num>
  <w:num w:numId="18">
    <w:abstractNumId w:val="5"/>
  </w:num>
  <w:num w:numId="19">
    <w:abstractNumId w:val="19"/>
  </w:num>
  <w:num w:numId="20">
    <w:abstractNumId w:val="3"/>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27CB4"/>
    <w:rsid w:val="001372D9"/>
    <w:rsid w:val="001531B8"/>
    <w:rsid w:val="00213574"/>
    <w:rsid w:val="00231CCF"/>
    <w:rsid w:val="002540F0"/>
    <w:rsid w:val="002A0C1F"/>
    <w:rsid w:val="002E705B"/>
    <w:rsid w:val="003A40DF"/>
    <w:rsid w:val="003A50F1"/>
    <w:rsid w:val="00426DB9"/>
    <w:rsid w:val="00446E9E"/>
    <w:rsid w:val="004530AC"/>
    <w:rsid w:val="004645F9"/>
    <w:rsid w:val="00476715"/>
    <w:rsid w:val="004C2B2B"/>
    <w:rsid w:val="004C4BEB"/>
    <w:rsid w:val="0052050C"/>
    <w:rsid w:val="005F63B5"/>
    <w:rsid w:val="00623610"/>
    <w:rsid w:val="006967B3"/>
    <w:rsid w:val="006E11F4"/>
    <w:rsid w:val="007F11B3"/>
    <w:rsid w:val="00807674"/>
    <w:rsid w:val="008F45B7"/>
    <w:rsid w:val="0094291B"/>
    <w:rsid w:val="00973FA3"/>
    <w:rsid w:val="009E3EF1"/>
    <w:rsid w:val="00A12EE7"/>
    <w:rsid w:val="00AE2566"/>
    <w:rsid w:val="00B550BE"/>
    <w:rsid w:val="00B64154"/>
    <w:rsid w:val="00B96A64"/>
    <w:rsid w:val="00BF6C75"/>
    <w:rsid w:val="00C00543"/>
    <w:rsid w:val="00C23CBB"/>
    <w:rsid w:val="00C31807"/>
    <w:rsid w:val="00CA5960"/>
    <w:rsid w:val="00D21BCD"/>
    <w:rsid w:val="00E50551"/>
    <w:rsid w:val="00E539FC"/>
    <w:rsid w:val="00E6691A"/>
    <w:rsid w:val="00F03011"/>
    <w:rsid w:val="00F55883"/>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25C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4C4BEB"/>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4C4BEB"/>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4C4BEB"/>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4C4BEB"/>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4C4BEB"/>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4C4BEB"/>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4C4BEB"/>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4C4BEB"/>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4C4BEB"/>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character" w:customStyle="1" w:styleId="Heading1Char">
    <w:name w:val="Heading 1 Char"/>
    <w:basedOn w:val="DefaultParagraphFont"/>
    <w:link w:val="Heading1"/>
    <w:rsid w:val="004C4BEB"/>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4C4BEB"/>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4C4BEB"/>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4C4BEB"/>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4C4BEB"/>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4C4BEB"/>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4C4BEB"/>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4C4BEB"/>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4C4BEB"/>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Tanima Gop</cp:lastModifiedBy>
  <cp:revision>2</cp:revision>
  <cp:lastPrinted>2019-05-24T09:32:00Z</cp:lastPrinted>
  <dcterms:created xsi:type="dcterms:W3CDTF">2021-04-30T04:22:00Z</dcterms:created>
  <dcterms:modified xsi:type="dcterms:W3CDTF">2021-04-30T04:22:00Z</dcterms:modified>
</cp:coreProperties>
</file>